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7F" w:rsidRDefault="008C1B7F">
      <w:r>
        <w:t>Publieksinformatie</w:t>
      </w:r>
    </w:p>
    <w:p w:rsidR="000A4C17" w:rsidRDefault="008C1B7F">
      <w:bookmarkStart w:id="0" w:name="_GoBack"/>
      <w:bookmarkEnd w:id="0"/>
      <w:r w:rsidRPr="008C1B7F">
        <w:t>https://gitp.nl/deelnemer/gitp-pao/cursussen-cognitieve-gedragstherapie/vervolgcursus-cognitieve-gedragstherapie/gedragsverandering-in-gezinnen</w:t>
      </w:r>
    </w:p>
    <w:sectPr w:rsidR="000A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7F"/>
    <w:rsid w:val="000A4C17"/>
    <w:rsid w:val="008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857C"/>
  <w15:chartTrackingRefBased/>
  <w15:docId w15:val="{3647A9E2-0D94-4179-ACD4-CCDB93CA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Hessels, Vivian</dc:creator>
  <cp:keywords/>
  <dc:description/>
  <cp:lastModifiedBy>Hessels, Vivian</cp:lastModifiedBy>
  <cp:revision>1</cp:revision>
  <dcterms:created xsi:type="dcterms:W3CDTF">2018-09-04T07:40:00Z</dcterms:created>
  <dcterms:modified xsi:type="dcterms:W3CDTF">2018-09-04T07:41:00Z</dcterms:modified>
</cp:coreProperties>
</file>